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3E" w:rsidRDefault="00E8353E" w:rsidP="00E8353E">
      <w:pPr>
        <w:pStyle w:val="Overskrift1"/>
        <w:rPr>
          <w:b/>
          <w:color w:val="auto"/>
          <w:sz w:val="48"/>
          <w:lang w:eastAsia="nb-NO"/>
        </w:rPr>
      </w:pPr>
      <w:bookmarkStart w:id="0" w:name="_Toc79499577"/>
      <w:r w:rsidRPr="00B05DAB">
        <w:rPr>
          <w:b/>
          <w:color w:val="auto"/>
          <w:sz w:val="48"/>
          <w:lang w:eastAsia="nb-NO"/>
        </w:rPr>
        <w:t>Tiltakssirkelen</w:t>
      </w:r>
      <w:bookmarkEnd w:id="0"/>
      <w:r w:rsidRPr="00B05DAB">
        <w:rPr>
          <w:b/>
          <w:color w:val="auto"/>
          <w:sz w:val="48"/>
          <w:lang w:eastAsia="nb-NO"/>
        </w:rPr>
        <w:t xml:space="preserve"> </w:t>
      </w:r>
    </w:p>
    <w:p w:rsidR="00E8353E" w:rsidRPr="00EB3BE5" w:rsidRDefault="00E8353E" w:rsidP="00E8353E">
      <w:pPr>
        <w:pStyle w:val="Ingenmellomrom"/>
        <w:rPr>
          <w:b/>
          <w:lang w:eastAsia="nb-NO"/>
        </w:rPr>
      </w:pPr>
      <w:r w:rsidRPr="00EB3BE5">
        <w:rPr>
          <w:b/>
          <w:lang w:eastAsia="nb-NO"/>
        </w:rPr>
        <w:t>– et nyttig verktøy for å arbeide med skolefravær</w:t>
      </w:r>
    </w:p>
    <w:p w:rsidR="00E8353E" w:rsidRDefault="00E8353E" w:rsidP="00E8353E">
      <w:pPr>
        <w:pStyle w:val="Ingenmellomrom"/>
        <w:rPr>
          <w:rFonts w:asciiTheme="majorHAnsi" w:eastAsiaTheme="majorEastAsia" w:hAnsiTheme="majorHAnsi" w:cstheme="majorBidi"/>
          <w:b/>
          <w:sz w:val="48"/>
          <w:szCs w:val="32"/>
          <w:lang w:eastAsia="nb-NO"/>
        </w:rPr>
      </w:pPr>
    </w:p>
    <w:p w:rsidR="00E8353E" w:rsidRPr="00E8353E" w:rsidRDefault="00E8353E" w:rsidP="00E8353E">
      <w:pPr>
        <w:pStyle w:val="Ingenmellomrom"/>
        <w:rPr>
          <w:sz w:val="24"/>
          <w:lang w:eastAsia="nb-NO"/>
        </w:rPr>
      </w:pPr>
      <w:r w:rsidRPr="00E8353E">
        <w:rPr>
          <w:sz w:val="24"/>
          <w:lang w:eastAsia="nb-NO"/>
        </w:rPr>
        <w:t xml:space="preserve">Tiltakssirkelen er en modell utarbeidet av Anneli Otnes (2016). Modellen inneholder ulike temaer som man vet påvirker fravær og tilstedeværelse, uavhengig av årsak. Ved en slik helhetlig tilnærming er det lettere å finne løsninger, heller enn å plassere skyld. Poenget er å bygge eleven som helhet, ikke bare se på skolefraværet. </w:t>
      </w:r>
    </w:p>
    <w:p w:rsidR="00E8353E" w:rsidRDefault="00E8353E" w:rsidP="00E8353E">
      <w:pPr>
        <w:pStyle w:val="Ingenmellomrom"/>
        <w:rPr>
          <w:lang w:eastAsia="nb-NO"/>
        </w:rPr>
      </w:pPr>
    </w:p>
    <w:p w:rsidR="00E8353E" w:rsidRDefault="00E8353E" w:rsidP="00E8353E">
      <w:pPr>
        <w:pStyle w:val="Ingenmellomrom"/>
        <w:rPr>
          <w:lang w:eastAsia="nb-NO"/>
        </w:rPr>
      </w:pPr>
      <w:r w:rsidRPr="00B05DAB">
        <w:rPr>
          <w:b/>
          <w:noProof/>
          <w:sz w:val="48"/>
          <w:lang w:eastAsia="nb-NO"/>
        </w:rPr>
        <w:drawing>
          <wp:anchor distT="0" distB="0" distL="114300" distR="114300" simplePos="0" relativeHeight="251661312" behindDoc="1" locked="0" layoutInCell="1" allowOverlap="1" wp14:anchorId="079C1A7B" wp14:editId="0AB09536">
            <wp:simplePos x="0" y="0"/>
            <wp:positionH relativeFrom="margin">
              <wp:posOffset>-115570</wp:posOffset>
            </wp:positionH>
            <wp:positionV relativeFrom="paragraph">
              <wp:posOffset>161713</wp:posOffset>
            </wp:positionV>
            <wp:extent cx="5770245" cy="4024630"/>
            <wp:effectExtent l="0" t="0" r="0" b="13970"/>
            <wp:wrapTight wrapText="bothSides">
              <wp:wrapPolygon edited="0">
                <wp:start x="10197" y="0"/>
                <wp:lineTo x="9698" y="307"/>
                <wp:lineTo x="8771" y="1431"/>
                <wp:lineTo x="8771" y="1738"/>
                <wp:lineTo x="6347" y="2249"/>
                <wp:lineTo x="5134" y="2760"/>
                <wp:lineTo x="5134" y="3374"/>
                <wp:lineTo x="4849" y="4294"/>
                <wp:lineTo x="4707" y="5214"/>
                <wp:lineTo x="4920" y="6646"/>
                <wp:lineTo x="3566" y="8997"/>
                <wp:lineTo x="3209" y="9713"/>
                <wp:lineTo x="3209" y="11758"/>
                <wp:lineTo x="3851" y="13189"/>
                <wp:lineTo x="4849" y="14825"/>
                <wp:lineTo x="4707" y="16358"/>
                <wp:lineTo x="4992" y="18097"/>
                <wp:lineTo x="5063" y="18812"/>
                <wp:lineTo x="7202" y="19732"/>
                <wp:lineTo x="8700" y="19937"/>
                <wp:lineTo x="9627" y="21368"/>
                <wp:lineTo x="10126" y="21573"/>
                <wp:lineTo x="11481" y="21573"/>
                <wp:lineTo x="12052" y="21368"/>
                <wp:lineTo x="12907" y="20039"/>
                <wp:lineTo x="14476" y="19732"/>
                <wp:lineTo x="16615" y="18812"/>
                <wp:lineTo x="16615" y="18097"/>
                <wp:lineTo x="16901" y="16461"/>
                <wp:lineTo x="16758" y="14825"/>
                <wp:lineTo x="17756" y="13189"/>
                <wp:lineTo x="18469" y="11655"/>
                <wp:lineTo x="18469" y="9917"/>
                <wp:lineTo x="18042" y="8997"/>
                <wp:lineTo x="16758" y="6646"/>
                <wp:lineTo x="16972" y="5010"/>
                <wp:lineTo x="16758" y="4192"/>
                <wp:lineTo x="16473" y="3374"/>
                <wp:lineTo x="16544" y="2863"/>
                <wp:lineTo x="15047" y="2147"/>
                <wp:lineTo x="12836" y="1431"/>
                <wp:lineTo x="11909" y="409"/>
                <wp:lineTo x="11338" y="0"/>
                <wp:lineTo x="10197" y="0"/>
              </wp:wrapPolygon>
            </wp:wrapTight>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r w:rsidRPr="00B05DAB">
        <w:rPr>
          <w:b/>
          <w:noProof/>
          <w:sz w:val="48"/>
          <w:lang w:eastAsia="nb-NO"/>
        </w:rPr>
        <mc:AlternateContent>
          <mc:Choice Requires="wps">
            <w:drawing>
              <wp:anchor distT="0" distB="0" distL="114300" distR="114300" simplePos="0" relativeHeight="251660288" behindDoc="0" locked="0" layoutInCell="1" allowOverlap="1" wp14:anchorId="3358F8C2" wp14:editId="774BF088">
                <wp:simplePos x="0" y="0"/>
                <wp:positionH relativeFrom="rightMargin">
                  <wp:posOffset>-3092450</wp:posOffset>
                </wp:positionH>
                <wp:positionV relativeFrom="paragraph">
                  <wp:posOffset>155998</wp:posOffset>
                </wp:positionV>
                <wp:extent cx="173182" cy="152112"/>
                <wp:effectExtent l="57150" t="38100" r="36830" b="19685"/>
                <wp:wrapNone/>
                <wp:docPr id="25" name="Pil opp 25"/>
                <wp:cNvGraphicFramePr/>
                <a:graphic xmlns:a="http://schemas.openxmlformats.org/drawingml/2006/main">
                  <a:graphicData uri="http://schemas.microsoft.com/office/word/2010/wordprocessingShape">
                    <wps:wsp>
                      <wps:cNvSpPr/>
                      <wps:spPr>
                        <a:xfrm>
                          <a:off x="0" y="0"/>
                          <a:ext cx="173182" cy="152112"/>
                        </a:xfrm>
                        <a:prstGeom prst="upArrow">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2B59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l opp 25" o:spid="_x0000_s1026" type="#_x0000_t68" style="position:absolute;margin-left:-243.5pt;margin-top:12.3pt;width:13.65pt;height:1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" adj="10800" fillcolor="#70ad47 [3209]" strokecolor="#70ad47 [3209]" strokeweight="1pt">
                <w10:wrap anchorx="margin"/>
              </v:shape>
            </w:pict>
          </mc:Fallback>
        </mc:AlternateContent>
      </w: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r w:rsidRPr="00B05DAB">
        <w:rPr>
          <w:b/>
          <w:noProof/>
          <w:sz w:val="48"/>
          <w:lang w:eastAsia="nb-NO"/>
        </w:rPr>
        <mc:AlternateContent>
          <mc:Choice Requires="wps">
            <w:drawing>
              <wp:anchor distT="0" distB="0" distL="114300" distR="114300" simplePos="0" relativeHeight="251659264" behindDoc="0" locked="0" layoutInCell="1" allowOverlap="1" wp14:anchorId="37578B3E" wp14:editId="34858A7D">
                <wp:simplePos x="0" y="0"/>
                <wp:positionH relativeFrom="column">
                  <wp:posOffset>2647950</wp:posOffset>
                </wp:positionH>
                <wp:positionV relativeFrom="paragraph">
                  <wp:posOffset>26881</wp:posOffset>
                </wp:positionV>
                <wp:extent cx="186690" cy="173759"/>
                <wp:effectExtent l="57150" t="19050" r="22860" b="36195"/>
                <wp:wrapNone/>
                <wp:docPr id="23" name="Pil ned 23"/>
                <wp:cNvGraphicFramePr/>
                <a:graphic xmlns:a="http://schemas.openxmlformats.org/drawingml/2006/main">
                  <a:graphicData uri="http://schemas.microsoft.com/office/word/2010/wordprocessingShape">
                    <wps:wsp>
                      <wps:cNvSpPr/>
                      <wps:spPr>
                        <a:xfrm>
                          <a:off x="0" y="0"/>
                          <a:ext cx="186690" cy="173759"/>
                        </a:xfrm>
                        <a:prstGeom prst="downArrow">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129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23" o:spid="_x0000_s1026" type="#_x0000_t67" style="position:absolute;margin-left:208.5pt;margin-top:2.1pt;width:14.7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" adj="10800" fillcolor="#70ad47 [3209]" strokecolor="#70ad47 [3209]" strokeweight="1pt"/>
            </w:pict>
          </mc:Fallback>
        </mc:AlternateContent>
      </w: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Default="00E8353E" w:rsidP="00E8353E">
      <w:pPr>
        <w:pStyle w:val="Ingenmellomrom"/>
        <w:rPr>
          <w:lang w:eastAsia="nb-NO"/>
        </w:rPr>
      </w:pPr>
    </w:p>
    <w:p w:rsidR="00E8353E" w:rsidRPr="008444B5" w:rsidRDefault="00E8353E" w:rsidP="00E8353E">
      <w:pPr>
        <w:pStyle w:val="Ingenmellomrom"/>
        <w:rPr>
          <w:b/>
          <w:bCs/>
          <w:lang w:eastAsia="nb-NO"/>
        </w:rPr>
      </w:pPr>
    </w:p>
    <w:p w:rsidR="00E8353E" w:rsidRPr="00E8353E" w:rsidRDefault="00E8353E" w:rsidP="00E8353E">
      <w:pPr>
        <w:pStyle w:val="Ingenmellomrom"/>
        <w:rPr>
          <w:b/>
          <w:bCs/>
          <w:sz w:val="24"/>
          <w:lang w:eastAsia="nb-NO"/>
        </w:rPr>
      </w:pPr>
      <w:bookmarkStart w:id="1" w:name="_GoBack"/>
      <w:r w:rsidRPr="00E8353E">
        <w:rPr>
          <w:b/>
          <w:bCs/>
          <w:sz w:val="24"/>
          <w:lang w:eastAsia="nb-NO"/>
        </w:rPr>
        <w:t>Forslag til hvordan skolen kan bruke modellen:</w:t>
      </w:r>
    </w:p>
    <w:p w:rsidR="00E8353E" w:rsidRPr="00E8353E" w:rsidRDefault="00E8353E" w:rsidP="00E8353E">
      <w:pPr>
        <w:pStyle w:val="Ingenmellomrom"/>
        <w:numPr>
          <w:ilvl w:val="0"/>
          <w:numId w:val="1"/>
        </w:numPr>
        <w:rPr>
          <w:sz w:val="24"/>
          <w:lang w:eastAsia="nb-NO"/>
        </w:rPr>
      </w:pPr>
      <w:r w:rsidRPr="00E8353E">
        <w:rPr>
          <w:sz w:val="24"/>
          <w:lang w:eastAsia="nb-NO"/>
        </w:rPr>
        <w:t>På første samarbeidsmøte kan man i fellesskap gå gjennom modellen boks for boks.</w:t>
      </w:r>
    </w:p>
    <w:p w:rsidR="00E8353E" w:rsidRPr="00E8353E" w:rsidRDefault="00E8353E" w:rsidP="00E8353E">
      <w:pPr>
        <w:pStyle w:val="Ingenmellomrom"/>
        <w:numPr>
          <w:ilvl w:val="0"/>
          <w:numId w:val="1"/>
        </w:numPr>
        <w:rPr>
          <w:sz w:val="24"/>
          <w:lang w:eastAsia="nb-NO"/>
        </w:rPr>
      </w:pPr>
      <w:r w:rsidRPr="00E8353E">
        <w:rPr>
          <w:sz w:val="24"/>
          <w:lang w:eastAsia="nb-NO"/>
        </w:rPr>
        <w:t>For hver boks leter man etter ressurser og risiko. Hensikten er å finne små tiltak som øker eller opprettholder ressursene eller minsker risikoen.</w:t>
      </w:r>
    </w:p>
    <w:p w:rsidR="00E8353E" w:rsidRPr="00E8353E" w:rsidRDefault="00E8353E" w:rsidP="00E8353E">
      <w:pPr>
        <w:pStyle w:val="Ingenmellomrom"/>
        <w:numPr>
          <w:ilvl w:val="0"/>
          <w:numId w:val="1"/>
        </w:numPr>
        <w:rPr>
          <w:sz w:val="24"/>
          <w:lang w:eastAsia="nb-NO"/>
        </w:rPr>
      </w:pPr>
      <w:r w:rsidRPr="00E8353E">
        <w:rPr>
          <w:sz w:val="24"/>
          <w:lang w:eastAsia="nb-NO"/>
        </w:rPr>
        <w:t>Alle deltakerne i møte skal gå ut av møte med tiltak, små eller store, som de skal utføre til neste møte. Ved alvorlig skolefravær kan det være lurt at eleven selv ikke har tiltak den første tiden.</w:t>
      </w:r>
    </w:p>
    <w:p w:rsidR="00A246F9" w:rsidRPr="00E8353E" w:rsidRDefault="00E8353E" w:rsidP="00E8353E">
      <w:pPr>
        <w:ind w:left="360" w:firstLine="24"/>
        <w:rPr>
          <w:sz w:val="24"/>
        </w:rPr>
      </w:pPr>
      <w:r w:rsidRPr="00E8353E">
        <w:rPr>
          <w:sz w:val="24"/>
          <w:lang w:eastAsia="nb-NO"/>
        </w:rPr>
        <w:t xml:space="preserve">Prinsippet «alle bekker </w:t>
      </w:r>
      <w:proofErr w:type="gramStart"/>
      <w:r w:rsidRPr="00E8353E">
        <w:rPr>
          <w:sz w:val="24"/>
          <w:lang w:eastAsia="nb-NO"/>
        </w:rPr>
        <w:t>små…</w:t>
      </w:r>
      <w:proofErr w:type="gramEnd"/>
      <w:r w:rsidRPr="00E8353E">
        <w:rPr>
          <w:sz w:val="24"/>
          <w:lang w:eastAsia="nb-NO"/>
        </w:rPr>
        <w:t>» er sentra</w:t>
      </w:r>
      <w:r w:rsidRPr="00E8353E">
        <w:rPr>
          <w:sz w:val="24"/>
          <w:lang w:eastAsia="nb-NO"/>
        </w:rPr>
        <w:t xml:space="preserve">lt, heller enn å finne de store </w:t>
      </w:r>
      <w:r w:rsidRPr="00E8353E">
        <w:rPr>
          <w:sz w:val="24"/>
          <w:lang w:eastAsia="nb-NO"/>
        </w:rPr>
        <w:t>revolusjonerende tiltakene.</w:t>
      </w:r>
      <w:bookmarkEnd w:id="1"/>
    </w:p>
    <w:sectPr w:rsidR="00A246F9" w:rsidRPr="00E83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A629B"/>
    <w:multiLevelType w:val="hybridMultilevel"/>
    <w:tmpl w:val="4F0A98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0C"/>
    <w:rsid w:val="00562A0C"/>
    <w:rsid w:val="00A246F9"/>
    <w:rsid w:val="00D94228"/>
    <w:rsid w:val="00E835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CEFD"/>
  <w15:chartTrackingRefBased/>
  <w15:docId w15:val="{26DBD0E5-0288-45DA-A803-BC2EB547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3E"/>
  </w:style>
  <w:style w:type="paragraph" w:styleId="Overskrift1">
    <w:name w:val="heading 1"/>
    <w:basedOn w:val="Normal"/>
    <w:next w:val="Normal"/>
    <w:link w:val="Overskrift1Tegn"/>
    <w:uiPriority w:val="9"/>
    <w:qFormat/>
    <w:rsid w:val="00E83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8353E"/>
    <w:rPr>
      <w:rFonts w:asciiTheme="majorHAnsi" w:eastAsiaTheme="majorEastAsia" w:hAnsiTheme="majorHAnsi" w:cstheme="majorBidi"/>
      <w:color w:val="2E74B5" w:themeColor="accent1" w:themeShade="BF"/>
      <w:sz w:val="32"/>
      <w:szCs w:val="32"/>
    </w:rPr>
  </w:style>
  <w:style w:type="paragraph" w:styleId="Ingenmellomrom">
    <w:name w:val="No Spacing"/>
    <w:uiPriority w:val="1"/>
    <w:qFormat/>
    <w:rsid w:val="00E83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83AA73-9A9F-4E58-B231-4BFF1514737C}"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nb-NO"/>
        </a:p>
      </dgm:t>
    </dgm:pt>
    <dgm:pt modelId="{833910CF-812B-4CFA-96E1-E0EEA25F4AF7}">
      <dgm:prSet phldrT="[Tekst]"/>
      <dgm:spPr>
        <a:solidFill>
          <a:schemeClr val="accent6">
            <a:lumMod val="40000"/>
            <a:lumOff val="60000"/>
            <a:alpha val="50000"/>
          </a:schemeClr>
        </a:solidFill>
      </dgm:spPr>
      <dgm:t>
        <a:bodyPr/>
        <a:lstStyle/>
        <a:p>
          <a:r>
            <a:rPr lang="nb-NO"/>
            <a:t>Foreldrenes tillit til skolen</a:t>
          </a:r>
        </a:p>
      </dgm:t>
    </dgm:pt>
    <dgm:pt modelId="{8D4CB75E-8FA3-468B-BA88-1DABAFEE848A}" type="parTrans" cxnId="{8EF2195D-B748-4935-9395-260F91FD5FA4}">
      <dgm:prSet/>
      <dgm:spPr/>
      <dgm:t>
        <a:bodyPr/>
        <a:lstStyle/>
        <a:p>
          <a:endParaRPr lang="nb-NO"/>
        </a:p>
      </dgm:t>
    </dgm:pt>
    <dgm:pt modelId="{C2390B51-EE12-4B4E-8F54-4D6E08B998A4}" type="sibTrans" cxnId="{8EF2195D-B748-4935-9395-260F91FD5FA4}">
      <dgm:prSet/>
      <dgm:spPr/>
      <dgm:t>
        <a:bodyPr/>
        <a:lstStyle/>
        <a:p>
          <a:endParaRPr lang="nb-NO"/>
        </a:p>
      </dgm:t>
    </dgm:pt>
    <dgm:pt modelId="{26FDA00D-ED36-488B-99AA-BD93D029ED5A}">
      <dgm:prSet phldrT="[Tekst]"/>
      <dgm:spPr>
        <a:solidFill>
          <a:schemeClr val="accent6">
            <a:lumMod val="40000"/>
            <a:lumOff val="60000"/>
            <a:alpha val="50000"/>
          </a:schemeClr>
        </a:solidFill>
      </dgm:spPr>
      <dgm:t>
        <a:bodyPr/>
        <a:lstStyle/>
        <a:p>
          <a:r>
            <a:rPr lang="nb-NO"/>
            <a:t>Mestring på skolen</a:t>
          </a:r>
        </a:p>
      </dgm:t>
    </dgm:pt>
    <dgm:pt modelId="{FDB17D5C-D98C-4707-BEF2-93054716E42A}" type="parTrans" cxnId="{EB841918-63D0-49BD-A818-92AE35505FB0}">
      <dgm:prSet/>
      <dgm:spPr/>
      <dgm:t>
        <a:bodyPr/>
        <a:lstStyle/>
        <a:p>
          <a:endParaRPr lang="nb-NO"/>
        </a:p>
      </dgm:t>
    </dgm:pt>
    <dgm:pt modelId="{EF4617AD-DDB6-4BAD-ABDC-238ED36B92AB}" type="sibTrans" cxnId="{EB841918-63D0-49BD-A818-92AE35505FB0}">
      <dgm:prSet/>
      <dgm:spPr/>
      <dgm:t>
        <a:bodyPr/>
        <a:lstStyle/>
        <a:p>
          <a:endParaRPr lang="nb-NO"/>
        </a:p>
      </dgm:t>
    </dgm:pt>
    <dgm:pt modelId="{9CE90310-CB7E-4C08-B3F4-5CE2ED14B492}">
      <dgm:prSet phldrT="[Tekst]"/>
      <dgm:spPr>
        <a:solidFill>
          <a:schemeClr val="accent6">
            <a:lumMod val="40000"/>
            <a:lumOff val="60000"/>
            <a:alpha val="50000"/>
          </a:schemeClr>
        </a:solidFill>
      </dgm:spPr>
      <dgm:t>
        <a:bodyPr/>
        <a:lstStyle/>
        <a:p>
          <a:r>
            <a:rPr lang="nb-NO"/>
            <a:t>Relasjon til voksne på skolen</a:t>
          </a:r>
        </a:p>
      </dgm:t>
    </dgm:pt>
    <dgm:pt modelId="{243BAF98-7A13-460D-9FFD-B84593EAB52F}" type="parTrans" cxnId="{92228002-4D4E-4BEA-B5DE-18EA3A786C55}">
      <dgm:prSet/>
      <dgm:spPr/>
      <dgm:t>
        <a:bodyPr/>
        <a:lstStyle/>
        <a:p>
          <a:endParaRPr lang="nb-NO"/>
        </a:p>
      </dgm:t>
    </dgm:pt>
    <dgm:pt modelId="{275ABC5B-2A4E-48B7-B69A-DB810F409DA9}" type="sibTrans" cxnId="{92228002-4D4E-4BEA-B5DE-18EA3A786C55}">
      <dgm:prSet/>
      <dgm:spPr/>
      <dgm:t>
        <a:bodyPr/>
        <a:lstStyle/>
        <a:p>
          <a:endParaRPr lang="nb-NO"/>
        </a:p>
      </dgm:t>
    </dgm:pt>
    <dgm:pt modelId="{F3788E19-0EB2-40E5-996C-A3F78A93A2BA}">
      <dgm:prSet phldrT="[Tekst]"/>
      <dgm:spPr>
        <a:solidFill>
          <a:schemeClr val="accent6">
            <a:lumMod val="40000"/>
            <a:lumOff val="60000"/>
            <a:alpha val="50000"/>
          </a:schemeClr>
        </a:solidFill>
      </dgm:spPr>
      <dgm:t>
        <a:bodyPr/>
        <a:lstStyle/>
        <a:p>
          <a:r>
            <a:rPr lang="nb-NO"/>
            <a:t>Struktur på skolen</a:t>
          </a:r>
        </a:p>
      </dgm:t>
    </dgm:pt>
    <dgm:pt modelId="{FBEF38AC-BA32-4EF6-8272-F96042B08D71}" type="parTrans" cxnId="{6DFE5AC0-0308-4DE5-BD32-D62E2D24FB61}">
      <dgm:prSet/>
      <dgm:spPr/>
      <dgm:t>
        <a:bodyPr/>
        <a:lstStyle/>
        <a:p>
          <a:endParaRPr lang="nb-NO"/>
        </a:p>
      </dgm:t>
    </dgm:pt>
    <dgm:pt modelId="{7C8BC0C8-EAC2-402B-98E0-73512C750797}" type="sibTrans" cxnId="{6DFE5AC0-0308-4DE5-BD32-D62E2D24FB61}">
      <dgm:prSet/>
      <dgm:spPr/>
      <dgm:t>
        <a:bodyPr/>
        <a:lstStyle/>
        <a:p>
          <a:endParaRPr lang="nb-NO"/>
        </a:p>
      </dgm:t>
    </dgm:pt>
    <dgm:pt modelId="{EF82DA87-24F9-46FF-9DEB-34F40A432BCE}">
      <dgm:prSet phldrT="[Tekst]"/>
      <dgm:spPr>
        <a:solidFill>
          <a:schemeClr val="accent6">
            <a:lumMod val="20000"/>
            <a:lumOff val="80000"/>
            <a:alpha val="50000"/>
          </a:schemeClr>
        </a:solidFill>
      </dgm:spPr>
      <dgm:t>
        <a:bodyPr/>
        <a:lstStyle/>
        <a:p>
          <a:r>
            <a:rPr lang="nb-NO"/>
            <a:t>Mål:</a:t>
          </a:r>
        </a:p>
        <a:p>
          <a:endParaRPr lang="nb-NO"/>
        </a:p>
        <a:p>
          <a:r>
            <a:rPr lang="nb-NO"/>
            <a:t>Øke ressursene</a:t>
          </a:r>
        </a:p>
        <a:p>
          <a:r>
            <a:rPr lang="nb-NO"/>
            <a:t>Redusere risiko</a:t>
          </a:r>
        </a:p>
        <a:p>
          <a:endParaRPr lang="nb-NO"/>
        </a:p>
      </dgm:t>
    </dgm:pt>
    <dgm:pt modelId="{6C10D529-5E34-436F-AE51-4EB96FE20C53}" type="sibTrans" cxnId="{FA2B0EDF-466A-41A2-A76D-4193B687EDB0}">
      <dgm:prSet/>
      <dgm:spPr/>
      <dgm:t>
        <a:bodyPr/>
        <a:lstStyle/>
        <a:p>
          <a:endParaRPr lang="nb-NO"/>
        </a:p>
      </dgm:t>
    </dgm:pt>
    <dgm:pt modelId="{438575CB-B6CD-46B3-8286-8F6C57A9D71A}" type="parTrans" cxnId="{FA2B0EDF-466A-41A2-A76D-4193B687EDB0}">
      <dgm:prSet/>
      <dgm:spPr/>
      <dgm:t>
        <a:bodyPr/>
        <a:lstStyle/>
        <a:p>
          <a:endParaRPr lang="nb-NO"/>
        </a:p>
      </dgm:t>
    </dgm:pt>
    <dgm:pt modelId="{74595006-2D06-47C4-BF06-33D16B5597C9}">
      <dgm:prSet/>
      <dgm:spPr>
        <a:solidFill>
          <a:schemeClr val="accent6">
            <a:lumMod val="40000"/>
            <a:lumOff val="60000"/>
            <a:alpha val="50000"/>
          </a:schemeClr>
        </a:solidFill>
      </dgm:spPr>
      <dgm:t>
        <a:bodyPr/>
        <a:lstStyle/>
        <a:p>
          <a:r>
            <a:rPr lang="nb-NO"/>
            <a:t>Relasjon til medelever</a:t>
          </a:r>
        </a:p>
      </dgm:t>
    </dgm:pt>
    <dgm:pt modelId="{C2116C4C-2499-4CC2-BBE6-7794FE3A7194}" type="parTrans" cxnId="{BC10FFEA-8738-49C8-9FC7-ED6B1D664340}">
      <dgm:prSet/>
      <dgm:spPr/>
      <dgm:t>
        <a:bodyPr/>
        <a:lstStyle/>
        <a:p>
          <a:endParaRPr lang="nb-NO"/>
        </a:p>
      </dgm:t>
    </dgm:pt>
    <dgm:pt modelId="{C709D041-D37C-4CCA-BBCD-F76729B6D0FB}" type="sibTrans" cxnId="{BC10FFEA-8738-49C8-9FC7-ED6B1D664340}">
      <dgm:prSet/>
      <dgm:spPr/>
      <dgm:t>
        <a:bodyPr/>
        <a:lstStyle/>
        <a:p>
          <a:endParaRPr lang="nb-NO"/>
        </a:p>
      </dgm:t>
    </dgm:pt>
    <dgm:pt modelId="{B19C92FD-14B3-4CCF-A7F0-CA1B76AFE1BF}">
      <dgm:prSet/>
      <dgm:spPr>
        <a:solidFill>
          <a:schemeClr val="accent6">
            <a:lumMod val="40000"/>
            <a:lumOff val="60000"/>
            <a:alpha val="50000"/>
          </a:schemeClr>
        </a:solidFill>
      </dgm:spPr>
      <dgm:t>
        <a:bodyPr/>
        <a:lstStyle/>
        <a:p>
          <a:r>
            <a:rPr lang="nb-NO"/>
            <a:t>Individuelle faktorer</a:t>
          </a:r>
        </a:p>
      </dgm:t>
    </dgm:pt>
    <dgm:pt modelId="{A45606D4-99C2-4EAA-9950-E6BBE0E7C9D4}" type="parTrans" cxnId="{AB12D443-9FF9-4ED1-9D53-ADCD4D00A440}">
      <dgm:prSet/>
      <dgm:spPr/>
      <dgm:t>
        <a:bodyPr/>
        <a:lstStyle/>
        <a:p>
          <a:endParaRPr lang="nb-NO"/>
        </a:p>
      </dgm:t>
    </dgm:pt>
    <dgm:pt modelId="{72DF5D72-6D93-4462-8621-E25E521A54B9}" type="sibTrans" cxnId="{AB12D443-9FF9-4ED1-9D53-ADCD4D00A440}">
      <dgm:prSet/>
      <dgm:spPr/>
      <dgm:t>
        <a:bodyPr/>
        <a:lstStyle/>
        <a:p>
          <a:endParaRPr lang="nb-NO"/>
        </a:p>
      </dgm:t>
    </dgm:pt>
    <dgm:pt modelId="{A001FBF5-FF8B-49E4-A1D1-3A62A02703BA}">
      <dgm:prSet/>
      <dgm:spPr>
        <a:solidFill>
          <a:schemeClr val="accent6">
            <a:lumMod val="40000"/>
            <a:lumOff val="60000"/>
            <a:alpha val="50000"/>
          </a:schemeClr>
        </a:solidFill>
      </dgm:spPr>
      <dgm:t>
        <a:bodyPr/>
        <a:lstStyle/>
        <a:p>
          <a:r>
            <a:rPr lang="nb-NO"/>
            <a:t>Hjemmeforhold</a:t>
          </a:r>
        </a:p>
      </dgm:t>
    </dgm:pt>
    <dgm:pt modelId="{FE536315-9DF7-4102-BAFA-B7D1015FF6EE}" type="parTrans" cxnId="{EF90F104-BCBE-4E12-833E-09D7450FD63F}">
      <dgm:prSet/>
      <dgm:spPr/>
      <dgm:t>
        <a:bodyPr/>
        <a:lstStyle/>
        <a:p>
          <a:endParaRPr lang="nb-NO"/>
        </a:p>
      </dgm:t>
    </dgm:pt>
    <dgm:pt modelId="{64E1CFF7-198A-4434-AACF-65F2B98348EE}" type="sibTrans" cxnId="{EF90F104-BCBE-4E12-833E-09D7450FD63F}">
      <dgm:prSet/>
      <dgm:spPr/>
      <dgm:t>
        <a:bodyPr/>
        <a:lstStyle/>
        <a:p>
          <a:endParaRPr lang="nb-NO"/>
        </a:p>
      </dgm:t>
    </dgm:pt>
    <dgm:pt modelId="{8951BB22-C06E-4B47-B633-758AB057FC81}">
      <dgm:prSet/>
      <dgm:spPr>
        <a:solidFill>
          <a:schemeClr val="accent6">
            <a:lumMod val="40000"/>
            <a:lumOff val="60000"/>
            <a:alpha val="50000"/>
          </a:schemeClr>
        </a:solidFill>
      </dgm:spPr>
      <dgm:t>
        <a:bodyPr/>
        <a:lstStyle/>
        <a:p>
          <a:r>
            <a:rPr lang="nb-NO"/>
            <a:t>Fritidsaktiviteter</a:t>
          </a:r>
        </a:p>
      </dgm:t>
    </dgm:pt>
    <dgm:pt modelId="{5F913762-8D94-4CF6-9250-F396949B64A8}" type="parTrans" cxnId="{E1B20D23-B30F-48C5-8522-39C4D11C74AF}">
      <dgm:prSet/>
      <dgm:spPr/>
      <dgm:t>
        <a:bodyPr/>
        <a:lstStyle/>
        <a:p>
          <a:endParaRPr lang="nb-NO"/>
        </a:p>
      </dgm:t>
    </dgm:pt>
    <dgm:pt modelId="{3BC7C828-1FE4-430B-876C-1F312BBD01B3}" type="sibTrans" cxnId="{E1B20D23-B30F-48C5-8522-39C4D11C74AF}">
      <dgm:prSet/>
      <dgm:spPr/>
      <dgm:t>
        <a:bodyPr/>
        <a:lstStyle/>
        <a:p>
          <a:endParaRPr lang="nb-NO"/>
        </a:p>
      </dgm:t>
    </dgm:pt>
    <dgm:pt modelId="{7A7B6561-857D-47A3-A749-9573AE86111C}" type="pres">
      <dgm:prSet presAssocID="{3083AA73-9A9F-4E58-B231-4BFF1514737C}" presName="composite" presStyleCnt="0">
        <dgm:presLayoutVars>
          <dgm:chMax val="1"/>
          <dgm:dir/>
          <dgm:resizeHandles val="exact"/>
        </dgm:presLayoutVars>
      </dgm:prSet>
      <dgm:spPr/>
      <dgm:t>
        <a:bodyPr/>
        <a:lstStyle/>
        <a:p>
          <a:endParaRPr lang="nb-NO"/>
        </a:p>
      </dgm:t>
    </dgm:pt>
    <dgm:pt modelId="{3132C77E-E3AB-4F77-912D-CD342ADAC205}" type="pres">
      <dgm:prSet presAssocID="{3083AA73-9A9F-4E58-B231-4BFF1514737C}" presName="radial" presStyleCnt="0">
        <dgm:presLayoutVars>
          <dgm:animLvl val="ctr"/>
        </dgm:presLayoutVars>
      </dgm:prSet>
      <dgm:spPr/>
    </dgm:pt>
    <dgm:pt modelId="{9F237AC0-9EA5-4C00-B961-46B2CFAAFF3D}" type="pres">
      <dgm:prSet presAssocID="{EF82DA87-24F9-46FF-9DEB-34F40A432BCE}" presName="centerShape" presStyleLbl="vennNode1" presStyleIdx="0" presStyleCnt="9"/>
      <dgm:spPr/>
      <dgm:t>
        <a:bodyPr/>
        <a:lstStyle/>
        <a:p>
          <a:endParaRPr lang="nb-NO"/>
        </a:p>
      </dgm:t>
    </dgm:pt>
    <dgm:pt modelId="{F9328A38-0AD2-4047-ABC2-514712D73B8C}" type="pres">
      <dgm:prSet presAssocID="{A001FBF5-FF8B-49E4-A1D1-3A62A02703BA}" presName="node" presStyleLbl="vennNode1" presStyleIdx="1" presStyleCnt="9" custRadScaleRad="98803" custRadScaleInc="-772">
        <dgm:presLayoutVars>
          <dgm:bulletEnabled val="1"/>
        </dgm:presLayoutVars>
      </dgm:prSet>
      <dgm:spPr/>
      <dgm:t>
        <a:bodyPr/>
        <a:lstStyle/>
        <a:p>
          <a:endParaRPr lang="nb-NO"/>
        </a:p>
      </dgm:t>
    </dgm:pt>
    <dgm:pt modelId="{88F42DCF-633D-4541-9E46-4633909BF227}" type="pres">
      <dgm:prSet presAssocID="{8951BB22-C06E-4B47-B633-758AB057FC81}" presName="node" presStyleLbl="vennNode1" presStyleIdx="2" presStyleCnt="9">
        <dgm:presLayoutVars>
          <dgm:bulletEnabled val="1"/>
        </dgm:presLayoutVars>
      </dgm:prSet>
      <dgm:spPr/>
      <dgm:t>
        <a:bodyPr/>
        <a:lstStyle/>
        <a:p>
          <a:endParaRPr lang="nb-NO"/>
        </a:p>
      </dgm:t>
    </dgm:pt>
    <dgm:pt modelId="{0F37653A-0DE2-4A48-9499-FCF02FFAB4FB}" type="pres">
      <dgm:prSet presAssocID="{B19C92FD-14B3-4CCF-A7F0-CA1B76AFE1BF}" presName="node" presStyleLbl="vennNode1" presStyleIdx="3" presStyleCnt="9">
        <dgm:presLayoutVars>
          <dgm:bulletEnabled val="1"/>
        </dgm:presLayoutVars>
      </dgm:prSet>
      <dgm:spPr/>
      <dgm:t>
        <a:bodyPr/>
        <a:lstStyle/>
        <a:p>
          <a:endParaRPr lang="nb-NO"/>
        </a:p>
      </dgm:t>
    </dgm:pt>
    <dgm:pt modelId="{77A19A52-321A-43C0-81DD-0E5085D1485A}" type="pres">
      <dgm:prSet presAssocID="{74595006-2D06-47C4-BF06-33D16B5597C9}" presName="node" presStyleLbl="vennNode1" presStyleIdx="4" presStyleCnt="9">
        <dgm:presLayoutVars>
          <dgm:bulletEnabled val="1"/>
        </dgm:presLayoutVars>
      </dgm:prSet>
      <dgm:spPr/>
      <dgm:t>
        <a:bodyPr/>
        <a:lstStyle/>
        <a:p>
          <a:endParaRPr lang="nb-NO"/>
        </a:p>
      </dgm:t>
    </dgm:pt>
    <dgm:pt modelId="{9AD41019-E7B5-464A-9D90-241E7817A146}" type="pres">
      <dgm:prSet presAssocID="{833910CF-812B-4CFA-96E1-E0EEA25F4AF7}" presName="node" presStyleLbl="vennNode1" presStyleIdx="5" presStyleCnt="9">
        <dgm:presLayoutVars>
          <dgm:bulletEnabled val="1"/>
        </dgm:presLayoutVars>
      </dgm:prSet>
      <dgm:spPr/>
      <dgm:t>
        <a:bodyPr/>
        <a:lstStyle/>
        <a:p>
          <a:endParaRPr lang="nb-NO"/>
        </a:p>
      </dgm:t>
    </dgm:pt>
    <dgm:pt modelId="{5B52C3B1-B3EC-4FFC-B449-5A61DB89B72A}" type="pres">
      <dgm:prSet presAssocID="{26FDA00D-ED36-488B-99AA-BD93D029ED5A}" presName="node" presStyleLbl="vennNode1" presStyleIdx="6" presStyleCnt="9">
        <dgm:presLayoutVars>
          <dgm:bulletEnabled val="1"/>
        </dgm:presLayoutVars>
      </dgm:prSet>
      <dgm:spPr/>
      <dgm:t>
        <a:bodyPr/>
        <a:lstStyle/>
        <a:p>
          <a:endParaRPr lang="nb-NO"/>
        </a:p>
      </dgm:t>
    </dgm:pt>
    <dgm:pt modelId="{553C4728-5139-4233-BF92-8FC5ACE57F9E}" type="pres">
      <dgm:prSet presAssocID="{9CE90310-CB7E-4C08-B3F4-5CE2ED14B492}" presName="node" presStyleLbl="vennNode1" presStyleIdx="7" presStyleCnt="9">
        <dgm:presLayoutVars>
          <dgm:bulletEnabled val="1"/>
        </dgm:presLayoutVars>
      </dgm:prSet>
      <dgm:spPr/>
      <dgm:t>
        <a:bodyPr/>
        <a:lstStyle/>
        <a:p>
          <a:endParaRPr lang="nb-NO"/>
        </a:p>
      </dgm:t>
    </dgm:pt>
    <dgm:pt modelId="{71FFCC7A-D765-4E6A-A605-5B1F2A2325C4}" type="pres">
      <dgm:prSet presAssocID="{F3788E19-0EB2-40E5-996C-A3F78A93A2BA}" presName="node" presStyleLbl="vennNode1" presStyleIdx="8" presStyleCnt="9">
        <dgm:presLayoutVars>
          <dgm:bulletEnabled val="1"/>
        </dgm:presLayoutVars>
      </dgm:prSet>
      <dgm:spPr/>
      <dgm:t>
        <a:bodyPr/>
        <a:lstStyle/>
        <a:p>
          <a:endParaRPr lang="nb-NO"/>
        </a:p>
      </dgm:t>
    </dgm:pt>
  </dgm:ptLst>
  <dgm:cxnLst>
    <dgm:cxn modelId="{FA2B0EDF-466A-41A2-A76D-4193B687EDB0}" srcId="{3083AA73-9A9F-4E58-B231-4BFF1514737C}" destId="{EF82DA87-24F9-46FF-9DEB-34F40A432BCE}" srcOrd="0" destOrd="0" parTransId="{438575CB-B6CD-46B3-8286-8F6C57A9D71A}" sibTransId="{6C10D529-5E34-436F-AE51-4EB96FE20C53}"/>
    <dgm:cxn modelId="{D2291994-6D90-4256-85D8-F6E1470D8E49}" type="presOf" srcId="{A001FBF5-FF8B-49E4-A1D1-3A62A02703BA}" destId="{F9328A38-0AD2-4047-ABC2-514712D73B8C}" srcOrd="0" destOrd="0" presId="urn:microsoft.com/office/officeart/2005/8/layout/radial3"/>
    <dgm:cxn modelId="{92228002-4D4E-4BEA-B5DE-18EA3A786C55}" srcId="{EF82DA87-24F9-46FF-9DEB-34F40A432BCE}" destId="{9CE90310-CB7E-4C08-B3F4-5CE2ED14B492}" srcOrd="6" destOrd="0" parTransId="{243BAF98-7A13-460D-9FFD-B84593EAB52F}" sibTransId="{275ABC5B-2A4E-48B7-B69A-DB810F409DA9}"/>
    <dgm:cxn modelId="{BC10FFEA-8738-49C8-9FC7-ED6B1D664340}" srcId="{EF82DA87-24F9-46FF-9DEB-34F40A432BCE}" destId="{74595006-2D06-47C4-BF06-33D16B5597C9}" srcOrd="3" destOrd="0" parTransId="{C2116C4C-2499-4CC2-BBE6-7794FE3A7194}" sibTransId="{C709D041-D37C-4CCA-BBCD-F76729B6D0FB}"/>
    <dgm:cxn modelId="{8EF2195D-B748-4935-9395-260F91FD5FA4}" srcId="{EF82DA87-24F9-46FF-9DEB-34F40A432BCE}" destId="{833910CF-812B-4CFA-96E1-E0EEA25F4AF7}" srcOrd="4" destOrd="0" parTransId="{8D4CB75E-8FA3-468B-BA88-1DABAFEE848A}" sibTransId="{C2390B51-EE12-4B4E-8F54-4D6E08B998A4}"/>
    <dgm:cxn modelId="{1BDC574C-D6DE-47E6-9C0D-570F59D604D2}" type="presOf" srcId="{9CE90310-CB7E-4C08-B3F4-5CE2ED14B492}" destId="{553C4728-5139-4233-BF92-8FC5ACE57F9E}" srcOrd="0" destOrd="0" presId="urn:microsoft.com/office/officeart/2005/8/layout/radial3"/>
    <dgm:cxn modelId="{0C706116-70E7-452F-B96B-B742A54BC82E}" type="presOf" srcId="{26FDA00D-ED36-488B-99AA-BD93D029ED5A}" destId="{5B52C3B1-B3EC-4FFC-B449-5A61DB89B72A}" srcOrd="0" destOrd="0" presId="urn:microsoft.com/office/officeart/2005/8/layout/radial3"/>
    <dgm:cxn modelId="{5C9856B7-4549-41A6-A847-727D58CBD16F}" type="presOf" srcId="{8951BB22-C06E-4B47-B633-758AB057FC81}" destId="{88F42DCF-633D-4541-9E46-4633909BF227}" srcOrd="0" destOrd="0" presId="urn:microsoft.com/office/officeart/2005/8/layout/radial3"/>
    <dgm:cxn modelId="{4F422418-1105-4229-A215-967D589D128A}" type="presOf" srcId="{EF82DA87-24F9-46FF-9DEB-34F40A432BCE}" destId="{9F237AC0-9EA5-4C00-B961-46B2CFAAFF3D}" srcOrd="0" destOrd="0" presId="urn:microsoft.com/office/officeart/2005/8/layout/radial3"/>
    <dgm:cxn modelId="{12746F5E-833E-474E-ABF4-3E1ED926E584}" type="presOf" srcId="{B19C92FD-14B3-4CCF-A7F0-CA1B76AFE1BF}" destId="{0F37653A-0DE2-4A48-9499-FCF02FFAB4FB}" srcOrd="0" destOrd="0" presId="urn:microsoft.com/office/officeart/2005/8/layout/radial3"/>
    <dgm:cxn modelId="{71D0A376-49A2-49C9-A4D5-A02E12B7D5CC}" type="presOf" srcId="{74595006-2D06-47C4-BF06-33D16B5597C9}" destId="{77A19A52-321A-43C0-81DD-0E5085D1485A}" srcOrd="0" destOrd="0" presId="urn:microsoft.com/office/officeart/2005/8/layout/radial3"/>
    <dgm:cxn modelId="{9755409E-E0E0-4C2C-BC9D-52664181C5EA}" type="presOf" srcId="{3083AA73-9A9F-4E58-B231-4BFF1514737C}" destId="{7A7B6561-857D-47A3-A749-9573AE86111C}" srcOrd="0" destOrd="0" presId="urn:microsoft.com/office/officeart/2005/8/layout/radial3"/>
    <dgm:cxn modelId="{AB12D443-9FF9-4ED1-9D53-ADCD4D00A440}" srcId="{EF82DA87-24F9-46FF-9DEB-34F40A432BCE}" destId="{B19C92FD-14B3-4CCF-A7F0-CA1B76AFE1BF}" srcOrd="2" destOrd="0" parTransId="{A45606D4-99C2-4EAA-9950-E6BBE0E7C9D4}" sibTransId="{72DF5D72-6D93-4462-8621-E25E521A54B9}"/>
    <dgm:cxn modelId="{6DFE5AC0-0308-4DE5-BD32-D62E2D24FB61}" srcId="{EF82DA87-24F9-46FF-9DEB-34F40A432BCE}" destId="{F3788E19-0EB2-40E5-996C-A3F78A93A2BA}" srcOrd="7" destOrd="0" parTransId="{FBEF38AC-BA32-4EF6-8272-F96042B08D71}" sibTransId="{7C8BC0C8-EAC2-402B-98E0-73512C750797}"/>
    <dgm:cxn modelId="{36DE995C-9660-40DF-9AA6-1A86AFD05F45}" type="presOf" srcId="{F3788E19-0EB2-40E5-996C-A3F78A93A2BA}" destId="{71FFCC7A-D765-4E6A-A605-5B1F2A2325C4}" srcOrd="0" destOrd="0" presId="urn:microsoft.com/office/officeart/2005/8/layout/radial3"/>
    <dgm:cxn modelId="{AB4FB89D-65DC-4680-9270-8644C7EEAC89}" type="presOf" srcId="{833910CF-812B-4CFA-96E1-E0EEA25F4AF7}" destId="{9AD41019-E7B5-464A-9D90-241E7817A146}" srcOrd="0" destOrd="0" presId="urn:microsoft.com/office/officeart/2005/8/layout/radial3"/>
    <dgm:cxn modelId="{EF90F104-BCBE-4E12-833E-09D7450FD63F}" srcId="{EF82DA87-24F9-46FF-9DEB-34F40A432BCE}" destId="{A001FBF5-FF8B-49E4-A1D1-3A62A02703BA}" srcOrd="0" destOrd="0" parTransId="{FE536315-9DF7-4102-BAFA-B7D1015FF6EE}" sibTransId="{64E1CFF7-198A-4434-AACF-65F2B98348EE}"/>
    <dgm:cxn modelId="{E1B20D23-B30F-48C5-8522-39C4D11C74AF}" srcId="{EF82DA87-24F9-46FF-9DEB-34F40A432BCE}" destId="{8951BB22-C06E-4B47-B633-758AB057FC81}" srcOrd="1" destOrd="0" parTransId="{5F913762-8D94-4CF6-9250-F396949B64A8}" sibTransId="{3BC7C828-1FE4-430B-876C-1F312BBD01B3}"/>
    <dgm:cxn modelId="{EB841918-63D0-49BD-A818-92AE35505FB0}" srcId="{EF82DA87-24F9-46FF-9DEB-34F40A432BCE}" destId="{26FDA00D-ED36-488B-99AA-BD93D029ED5A}" srcOrd="5" destOrd="0" parTransId="{FDB17D5C-D98C-4707-BEF2-93054716E42A}" sibTransId="{EF4617AD-DDB6-4BAD-ABDC-238ED36B92AB}"/>
    <dgm:cxn modelId="{20CFE5C6-AE86-4268-AC27-81C2157918E4}" type="presParOf" srcId="{7A7B6561-857D-47A3-A749-9573AE86111C}" destId="{3132C77E-E3AB-4F77-912D-CD342ADAC205}" srcOrd="0" destOrd="0" presId="urn:microsoft.com/office/officeart/2005/8/layout/radial3"/>
    <dgm:cxn modelId="{5B099119-5485-44C5-B8D6-16E74B3654DC}" type="presParOf" srcId="{3132C77E-E3AB-4F77-912D-CD342ADAC205}" destId="{9F237AC0-9EA5-4C00-B961-46B2CFAAFF3D}" srcOrd="0" destOrd="0" presId="urn:microsoft.com/office/officeart/2005/8/layout/radial3"/>
    <dgm:cxn modelId="{F375C02B-83C3-48B7-83B6-64EBEBAFAA28}" type="presParOf" srcId="{3132C77E-E3AB-4F77-912D-CD342ADAC205}" destId="{F9328A38-0AD2-4047-ABC2-514712D73B8C}" srcOrd="1" destOrd="0" presId="urn:microsoft.com/office/officeart/2005/8/layout/radial3"/>
    <dgm:cxn modelId="{9B7F8E04-DB1A-469F-9815-F34A8AC2D241}" type="presParOf" srcId="{3132C77E-E3AB-4F77-912D-CD342ADAC205}" destId="{88F42DCF-633D-4541-9E46-4633909BF227}" srcOrd="2" destOrd="0" presId="urn:microsoft.com/office/officeart/2005/8/layout/radial3"/>
    <dgm:cxn modelId="{298F7D4B-D14B-4EFC-AB40-E81F74FA2546}" type="presParOf" srcId="{3132C77E-E3AB-4F77-912D-CD342ADAC205}" destId="{0F37653A-0DE2-4A48-9499-FCF02FFAB4FB}" srcOrd="3" destOrd="0" presId="urn:microsoft.com/office/officeart/2005/8/layout/radial3"/>
    <dgm:cxn modelId="{F542F3C3-E12F-4373-BB44-5EE09BCCB1BD}" type="presParOf" srcId="{3132C77E-E3AB-4F77-912D-CD342ADAC205}" destId="{77A19A52-321A-43C0-81DD-0E5085D1485A}" srcOrd="4" destOrd="0" presId="urn:microsoft.com/office/officeart/2005/8/layout/radial3"/>
    <dgm:cxn modelId="{7995079D-A85C-4B02-9F9F-3041C3C48CFB}" type="presParOf" srcId="{3132C77E-E3AB-4F77-912D-CD342ADAC205}" destId="{9AD41019-E7B5-464A-9D90-241E7817A146}" srcOrd="5" destOrd="0" presId="urn:microsoft.com/office/officeart/2005/8/layout/radial3"/>
    <dgm:cxn modelId="{BF8C5B2A-2DE8-42BB-8102-0725E1D7013E}" type="presParOf" srcId="{3132C77E-E3AB-4F77-912D-CD342ADAC205}" destId="{5B52C3B1-B3EC-4FFC-B449-5A61DB89B72A}" srcOrd="6" destOrd="0" presId="urn:microsoft.com/office/officeart/2005/8/layout/radial3"/>
    <dgm:cxn modelId="{3D009D2B-6369-4424-9EB7-3B22BB021810}" type="presParOf" srcId="{3132C77E-E3AB-4F77-912D-CD342ADAC205}" destId="{553C4728-5139-4233-BF92-8FC5ACE57F9E}" srcOrd="7" destOrd="0" presId="urn:microsoft.com/office/officeart/2005/8/layout/radial3"/>
    <dgm:cxn modelId="{124C83CF-CBE8-4F40-87E7-1C4D01DDFC57}" type="presParOf" srcId="{3132C77E-E3AB-4F77-912D-CD342ADAC205}" destId="{71FFCC7A-D765-4E6A-A605-5B1F2A2325C4}" srcOrd="8" destOrd="0" presId="urn:microsoft.com/office/officeart/2005/8/layout/radial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237AC0-9EA5-4C00-B961-46B2CFAAFF3D}">
      <dsp:nvSpPr>
        <dsp:cNvPr id="0" name=""/>
        <dsp:cNvSpPr/>
      </dsp:nvSpPr>
      <dsp:spPr>
        <a:xfrm>
          <a:off x="1768916" y="896109"/>
          <a:ext cx="2232411" cy="2232411"/>
        </a:xfrm>
        <a:prstGeom prst="ellipse">
          <a:avLst/>
        </a:prstGeom>
        <a:solidFill>
          <a:schemeClr val="accent6">
            <a:lumMod val="20000"/>
            <a:lumOff val="8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nb-NO" sz="1600" kern="1200"/>
            <a:t>Mål:</a:t>
          </a:r>
        </a:p>
        <a:p>
          <a:pPr lvl="0" algn="ctr" defTabSz="711200">
            <a:lnSpc>
              <a:spcPct val="90000"/>
            </a:lnSpc>
            <a:spcBef>
              <a:spcPct val="0"/>
            </a:spcBef>
            <a:spcAft>
              <a:spcPct val="35000"/>
            </a:spcAft>
          </a:pPr>
          <a:endParaRPr lang="nb-NO" sz="1600" kern="1200"/>
        </a:p>
        <a:p>
          <a:pPr lvl="0" algn="ctr" defTabSz="711200">
            <a:lnSpc>
              <a:spcPct val="90000"/>
            </a:lnSpc>
            <a:spcBef>
              <a:spcPct val="0"/>
            </a:spcBef>
            <a:spcAft>
              <a:spcPct val="35000"/>
            </a:spcAft>
          </a:pPr>
          <a:r>
            <a:rPr lang="nb-NO" sz="1600" kern="1200"/>
            <a:t>Øke ressursene</a:t>
          </a:r>
        </a:p>
        <a:p>
          <a:pPr lvl="0" algn="ctr" defTabSz="711200">
            <a:lnSpc>
              <a:spcPct val="90000"/>
            </a:lnSpc>
            <a:spcBef>
              <a:spcPct val="0"/>
            </a:spcBef>
            <a:spcAft>
              <a:spcPct val="35000"/>
            </a:spcAft>
          </a:pPr>
          <a:r>
            <a:rPr lang="nb-NO" sz="1600" kern="1200"/>
            <a:t>Redusere risiko</a:t>
          </a:r>
        </a:p>
        <a:p>
          <a:pPr lvl="0" algn="ctr" defTabSz="711200">
            <a:lnSpc>
              <a:spcPct val="90000"/>
            </a:lnSpc>
            <a:spcBef>
              <a:spcPct val="0"/>
            </a:spcBef>
            <a:spcAft>
              <a:spcPct val="35000"/>
            </a:spcAft>
          </a:pPr>
          <a:endParaRPr lang="nb-NO" sz="1600" kern="1200"/>
        </a:p>
      </dsp:txBody>
      <dsp:txXfrm>
        <a:off x="2095845" y="1223038"/>
        <a:ext cx="1578553" cy="1578553"/>
      </dsp:txXfrm>
    </dsp:sp>
    <dsp:sp modelId="{F9328A38-0AD2-4047-ABC2-514712D73B8C}">
      <dsp:nvSpPr>
        <dsp:cNvPr id="0" name=""/>
        <dsp:cNvSpPr/>
      </dsp:nvSpPr>
      <dsp:spPr>
        <a:xfrm>
          <a:off x="2318310" y="17827"/>
          <a:ext cx="1116205" cy="111620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Hjemmeforhold</a:t>
          </a:r>
        </a:p>
      </dsp:txBody>
      <dsp:txXfrm>
        <a:off x="2481774" y="181291"/>
        <a:ext cx="789277" cy="789277"/>
      </dsp:txXfrm>
    </dsp:sp>
    <dsp:sp modelId="{88F42DCF-633D-4541-9E46-4633909BF227}">
      <dsp:nvSpPr>
        <dsp:cNvPr id="0" name=""/>
        <dsp:cNvSpPr/>
      </dsp:nvSpPr>
      <dsp:spPr>
        <a:xfrm>
          <a:off x="3355020" y="426210"/>
          <a:ext cx="1116205" cy="111620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Fritidsaktiviteter</a:t>
          </a:r>
        </a:p>
      </dsp:txBody>
      <dsp:txXfrm>
        <a:off x="3518484" y="589674"/>
        <a:ext cx="789277" cy="789277"/>
      </dsp:txXfrm>
    </dsp:sp>
    <dsp:sp modelId="{0F37653A-0DE2-4A48-9499-FCF02FFAB4FB}">
      <dsp:nvSpPr>
        <dsp:cNvPr id="0" name=""/>
        <dsp:cNvSpPr/>
      </dsp:nvSpPr>
      <dsp:spPr>
        <a:xfrm>
          <a:off x="3780833" y="1454212"/>
          <a:ext cx="1116205" cy="111620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Individuelle faktorer</a:t>
          </a:r>
        </a:p>
      </dsp:txBody>
      <dsp:txXfrm>
        <a:off x="3944297" y="1617676"/>
        <a:ext cx="789277" cy="789277"/>
      </dsp:txXfrm>
    </dsp:sp>
    <dsp:sp modelId="{77A19A52-321A-43C0-81DD-0E5085D1485A}">
      <dsp:nvSpPr>
        <dsp:cNvPr id="0" name=""/>
        <dsp:cNvSpPr/>
      </dsp:nvSpPr>
      <dsp:spPr>
        <a:xfrm>
          <a:off x="3355020" y="2482213"/>
          <a:ext cx="1116205" cy="111620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Relasjon til medelever</a:t>
          </a:r>
        </a:p>
      </dsp:txBody>
      <dsp:txXfrm>
        <a:off x="3518484" y="2645677"/>
        <a:ext cx="789277" cy="789277"/>
      </dsp:txXfrm>
    </dsp:sp>
    <dsp:sp modelId="{9AD41019-E7B5-464A-9D90-241E7817A146}">
      <dsp:nvSpPr>
        <dsp:cNvPr id="0" name=""/>
        <dsp:cNvSpPr/>
      </dsp:nvSpPr>
      <dsp:spPr>
        <a:xfrm>
          <a:off x="2327019" y="2908025"/>
          <a:ext cx="1116205" cy="111620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Foreldrenes tillit til skolen</a:t>
          </a:r>
        </a:p>
      </dsp:txBody>
      <dsp:txXfrm>
        <a:off x="2490483" y="3071489"/>
        <a:ext cx="789277" cy="789277"/>
      </dsp:txXfrm>
    </dsp:sp>
    <dsp:sp modelId="{5B52C3B1-B3EC-4FFC-B449-5A61DB89B72A}">
      <dsp:nvSpPr>
        <dsp:cNvPr id="0" name=""/>
        <dsp:cNvSpPr/>
      </dsp:nvSpPr>
      <dsp:spPr>
        <a:xfrm>
          <a:off x="1299018" y="2482213"/>
          <a:ext cx="1116205" cy="111620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Mestring på skolen</a:t>
          </a:r>
        </a:p>
      </dsp:txBody>
      <dsp:txXfrm>
        <a:off x="1462482" y="2645677"/>
        <a:ext cx="789277" cy="789277"/>
      </dsp:txXfrm>
    </dsp:sp>
    <dsp:sp modelId="{553C4728-5139-4233-BF92-8FC5ACE57F9E}">
      <dsp:nvSpPr>
        <dsp:cNvPr id="0" name=""/>
        <dsp:cNvSpPr/>
      </dsp:nvSpPr>
      <dsp:spPr>
        <a:xfrm>
          <a:off x="873205" y="1454212"/>
          <a:ext cx="1116205" cy="111620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Relasjon til voksne på skolen</a:t>
          </a:r>
        </a:p>
      </dsp:txBody>
      <dsp:txXfrm>
        <a:off x="1036669" y="1617676"/>
        <a:ext cx="789277" cy="789277"/>
      </dsp:txXfrm>
    </dsp:sp>
    <dsp:sp modelId="{71FFCC7A-D765-4E6A-A605-5B1F2A2325C4}">
      <dsp:nvSpPr>
        <dsp:cNvPr id="0" name=""/>
        <dsp:cNvSpPr/>
      </dsp:nvSpPr>
      <dsp:spPr>
        <a:xfrm>
          <a:off x="1299018" y="426210"/>
          <a:ext cx="1116205" cy="111620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b-NO" sz="800" kern="1200"/>
            <a:t>Struktur på skolen</a:t>
          </a:r>
        </a:p>
      </dsp:txBody>
      <dsp:txXfrm>
        <a:off x="1462482" y="589674"/>
        <a:ext cx="789277" cy="7892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843</Characters>
  <Application>Microsoft Office Word</Application>
  <DocSecurity>0</DocSecurity>
  <Lines>7</Lines>
  <Paragraphs>1</Paragraphs>
  <ScaleCrop>false</ScaleCrop>
  <Company>Bamble, Siljan og Skien</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Aspheim Zielinski</dc:creator>
  <cp:keywords/>
  <dc:description/>
  <cp:lastModifiedBy>Helle Aspheim Zielinski</cp:lastModifiedBy>
  <cp:revision>2</cp:revision>
  <dcterms:created xsi:type="dcterms:W3CDTF">2021-09-20T11:27:00Z</dcterms:created>
  <dcterms:modified xsi:type="dcterms:W3CDTF">2021-09-20T11:29:00Z</dcterms:modified>
</cp:coreProperties>
</file>