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51" w:rsidRPr="00975250" w:rsidRDefault="003D2F51" w:rsidP="003D2F51">
      <w:pPr>
        <w:pStyle w:val="Overskrift1"/>
        <w:rPr>
          <w:b/>
          <w:color w:val="000000" w:themeColor="text1"/>
          <w:sz w:val="40"/>
        </w:rPr>
      </w:pPr>
      <w:bookmarkStart w:id="0" w:name="_Toc79499581"/>
      <w:r w:rsidRPr="00975250">
        <w:rPr>
          <w:b/>
          <w:color w:val="000000" w:themeColor="text1"/>
          <w:sz w:val="40"/>
        </w:rPr>
        <w:t>Anonym spørreundersøkelse om klassemiljø</w:t>
      </w:r>
      <w:bookmarkEnd w:id="0"/>
    </w:p>
    <w:p w:rsidR="00C93519" w:rsidRDefault="00C93519" w:rsidP="003D2F51">
      <w:pPr>
        <w:autoSpaceDE w:val="0"/>
        <w:autoSpaceDN w:val="0"/>
        <w:adjustRightInd w:val="0"/>
        <w:spacing w:after="0" w:line="240" w:lineRule="auto"/>
        <w:rPr>
          <w:rFonts w:ascii="FuturaLTPro-Light" w:hAnsi="FuturaLTPro-Light" w:cs="FuturaLTPro-Light"/>
          <w:sz w:val="20"/>
          <w:szCs w:val="20"/>
        </w:rPr>
      </w:pPr>
    </w:p>
    <w:p w:rsidR="009B2FDD" w:rsidRDefault="003D2F51" w:rsidP="003D2F51">
      <w:pPr>
        <w:autoSpaceDE w:val="0"/>
        <w:autoSpaceDN w:val="0"/>
        <w:adjustRightInd w:val="0"/>
        <w:spacing w:after="0" w:line="240" w:lineRule="auto"/>
        <w:rPr>
          <w:rFonts w:ascii="FuturaLTPro-Light" w:hAnsi="FuturaLTPro-Light" w:cs="FuturaLTPro-Light"/>
          <w:sz w:val="20"/>
          <w:szCs w:val="20"/>
        </w:rPr>
      </w:pPr>
      <w:bookmarkStart w:id="1" w:name="_GoBack"/>
      <w:bookmarkEnd w:id="1"/>
      <w:r>
        <w:rPr>
          <w:rFonts w:ascii="FuturaLTPro-Light" w:hAnsi="FuturaLTPro-Light" w:cs="FuturaLTPro-Light"/>
          <w:sz w:val="20"/>
          <w:szCs w:val="20"/>
        </w:rPr>
        <w:t>Nedenfor finner du tolv utsagn om forholdene i din klasse. Sett kryss i den rubrikken som passer best for deg. Gi din oppriktige mening, ingen svar er rette eller gale.</w:t>
      </w:r>
    </w:p>
    <w:p w:rsidR="00C93519" w:rsidRDefault="00C93519" w:rsidP="003D2F51">
      <w:pPr>
        <w:autoSpaceDE w:val="0"/>
        <w:autoSpaceDN w:val="0"/>
        <w:adjustRightInd w:val="0"/>
        <w:spacing w:after="0" w:line="240" w:lineRule="auto"/>
        <w:rPr>
          <w:rFonts w:ascii="FuturaLTPro-Light" w:hAnsi="FuturaLTPro-Light" w:cs="FuturaLTPro-Light"/>
          <w:sz w:val="20"/>
          <w:szCs w:val="20"/>
        </w:rPr>
      </w:pPr>
    </w:p>
    <w:p w:rsidR="003D2F51" w:rsidRDefault="003D2F51" w:rsidP="003D2F51">
      <w:pPr>
        <w:tabs>
          <w:tab w:val="left" w:pos="7040"/>
        </w:tabs>
        <w:autoSpaceDE w:val="0"/>
        <w:autoSpaceDN w:val="0"/>
        <w:adjustRightInd w:val="0"/>
        <w:spacing w:after="0" w:line="240" w:lineRule="auto"/>
        <w:rPr>
          <w:rFonts w:ascii="FuturaLTPro-Light" w:hAnsi="FuturaLTPro-Light" w:cs="FuturaLTPro-Light"/>
          <w:sz w:val="20"/>
          <w:szCs w:val="20"/>
        </w:rPr>
      </w:pPr>
      <w:r>
        <w:rPr>
          <w:rFonts w:ascii="FuturaLTPro-Light" w:hAnsi="FuturaLTPro-Light" w:cs="FuturaLTPro-Light"/>
          <w:sz w:val="20"/>
          <w:szCs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276"/>
        <w:gridCol w:w="1276"/>
        <w:gridCol w:w="1270"/>
      </w:tblGrid>
      <w:tr w:rsidR="003D2F51" w:rsidTr="008B6D08">
        <w:tc>
          <w:tcPr>
            <w:tcW w:w="4106" w:type="dxa"/>
            <w:shd w:val="clear" w:color="auto" w:fill="E2EFD9" w:themeFill="accent6" w:themeFillTint="33"/>
          </w:tcPr>
          <w:p w:rsidR="003D2F51" w:rsidRPr="00975250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3D2F51" w:rsidRPr="00975250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b/>
                <w:sz w:val="20"/>
                <w:szCs w:val="20"/>
              </w:rPr>
            </w:pPr>
            <w:r w:rsidRPr="00975250">
              <w:rPr>
                <w:rFonts w:ascii="FuturaLTPro-Light" w:hAnsi="FuturaLTPro-Light" w:cs="FuturaLTPro-Light"/>
                <w:b/>
                <w:sz w:val="20"/>
                <w:szCs w:val="20"/>
              </w:rPr>
              <w:t>Enig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D2F51" w:rsidRPr="00975250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b/>
                <w:sz w:val="20"/>
                <w:szCs w:val="20"/>
              </w:rPr>
            </w:pPr>
            <w:r w:rsidRPr="00975250">
              <w:rPr>
                <w:rFonts w:ascii="FuturaLTPro-Light" w:hAnsi="FuturaLTPro-Light" w:cs="FuturaLTPro-Light"/>
                <w:b/>
                <w:sz w:val="20"/>
                <w:szCs w:val="20"/>
              </w:rPr>
              <w:t>Litt enig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D2F51" w:rsidRPr="00975250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b/>
                <w:sz w:val="20"/>
                <w:szCs w:val="20"/>
              </w:rPr>
            </w:pPr>
            <w:r w:rsidRPr="00975250">
              <w:rPr>
                <w:rFonts w:ascii="FuturaLTPro-Light" w:hAnsi="FuturaLTPro-Light" w:cs="FuturaLTPro-Light"/>
                <w:b/>
                <w:sz w:val="20"/>
                <w:szCs w:val="20"/>
              </w:rPr>
              <w:t>Litt uenig</w:t>
            </w:r>
          </w:p>
        </w:tc>
        <w:tc>
          <w:tcPr>
            <w:tcW w:w="1270" w:type="dxa"/>
            <w:shd w:val="clear" w:color="auto" w:fill="E2EFD9" w:themeFill="accent6" w:themeFillTint="33"/>
          </w:tcPr>
          <w:p w:rsidR="003D2F51" w:rsidRPr="00975250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b/>
                <w:sz w:val="20"/>
                <w:szCs w:val="20"/>
              </w:rPr>
            </w:pPr>
            <w:r w:rsidRPr="00975250">
              <w:rPr>
                <w:rFonts w:ascii="FuturaLTPro-Light" w:hAnsi="FuturaLTPro-Light" w:cs="FuturaLTPro-Light"/>
                <w:b/>
                <w:sz w:val="20"/>
                <w:szCs w:val="20"/>
              </w:rPr>
              <w:t>Uenig</w:t>
            </w:r>
          </w:p>
        </w:tc>
      </w:tr>
      <w:tr w:rsidR="003D2F51" w:rsidTr="008B6D08">
        <w:tc>
          <w:tcPr>
            <w:tcW w:w="4106" w:type="dxa"/>
            <w:shd w:val="clear" w:color="auto" w:fill="E2EFD9" w:themeFill="accent6" w:themeFillTint="33"/>
          </w:tcPr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  <w:r>
              <w:rPr>
                <w:rFonts w:ascii="FuturaLTPro-Light" w:hAnsi="FuturaLTPro-Light" w:cs="FuturaLTPro-Light"/>
                <w:sz w:val="20"/>
                <w:szCs w:val="20"/>
              </w:rPr>
              <w:t>Det er høyt verdsatt og fint å hjelpe hverandre</w:t>
            </w:r>
          </w:p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  <w:r>
              <w:rPr>
                <w:rFonts w:ascii="FuturaLTPro-Light" w:hAnsi="FuturaLTPro-Light" w:cs="FuturaLTPro-Light"/>
                <w:sz w:val="20"/>
                <w:szCs w:val="20"/>
              </w:rPr>
              <w:t>i med skolearbeid i denne klassen</w:t>
            </w:r>
          </w:p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  <w:r>
              <w:rPr>
                <w:rFonts w:ascii="FuturaLTPro-Light" w:hAnsi="FuturaLTPro-Light" w:cs="FuturaLTPro-Light"/>
                <w:sz w:val="20"/>
                <w:szCs w:val="20"/>
              </w:rPr>
              <w:t>(unntatt når det er prøver).</w:t>
            </w:r>
          </w:p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</w:tr>
      <w:tr w:rsidR="003D2F51" w:rsidTr="008B6D08">
        <w:tc>
          <w:tcPr>
            <w:tcW w:w="4106" w:type="dxa"/>
            <w:shd w:val="clear" w:color="auto" w:fill="E2EFD9" w:themeFill="accent6" w:themeFillTint="33"/>
          </w:tcPr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  <w:r>
              <w:rPr>
                <w:rFonts w:ascii="FuturaLTPro-Light" w:hAnsi="FuturaLTPro-Light" w:cs="FuturaLTPro-Light"/>
                <w:sz w:val="20"/>
                <w:szCs w:val="20"/>
              </w:rPr>
              <w:t>Bare noen få elever samarbeider med lærerne.</w:t>
            </w:r>
          </w:p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</w:tr>
      <w:tr w:rsidR="003D2F51" w:rsidTr="008B6D08">
        <w:tc>
          <w:tcPr>
            <w:tcW w:w="4106" w:type="dxa"/>
            <w:shd w:val="clear" w:color="auto" w:fill="E2EFD9" w:themeFill="accent6" w:themeFillTint="33"/>
          </w:tcPr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  <w:r>
              <w:rPr>
                <w:rFonts w:ascii="FuturaLTPro-Light" w:hAnsi="FuturaLTPro-Light" w:cs="FuturaLTPro-Light"/>
                <w:sz w:val="20"/>
                <w:szCs w:val="20"/>
              </w:rPr>
              <w:t>Det er populært å være faglig flink eller få</w:t>
            </w:r>
          </w:p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  <w:r>
              <w:rPr>
                <w:rFonts w:ascii="FuturaLTPro-Light" w:hAnsi="FuturaLTPro-Light" w:cs="FuturaLTPro-Light"/>
                <w:sz w:val="20"/>
                <w:szCs w:val="20"/>
              </w:rPr>
              <w:t>gode resultater i denne klassen.</w:t>
            </w:r>
          </w:p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</w:tr>
      <w:tr w:rsidR="003D2F51" w:rsidTr="008B6D08">
        <w:tc>
          <w:tcPr>
            <w:tcW w:w="4106" w:type="dxa"/>
            <w:shd w:val="clear" w:color="auto" w:fill="E2EFD9" w:themeFill="accent6" w:themeFillTint="33"/>
          </w:tcPr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  <w:r>
              <w:rPr>
                <w:rFonts w:ascii="FuturaLTPro-Light" w:hAnsi="FuturaLTPro-Light" w:cs="FuturaLTPro-Light"/>
                <w:sz w:val="20"/>
                <w:szCs w:val="20"/>
              </w:rPr>
              <w:t>Det er lett å samarbeid med andre i denne</w:t>
            </w:r>
          </w:p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  <w:r>
              <w:rPr>
                <w:rFonts w:ascii="FuturaLTPro-Light" w:hAnsi="FuturaLTPro-Light" w:cs="FuturaLTPro-Light"/>
                <w:sz w:val="20"/>
                <w:szCs w:val="20"/>
              </w:rPr>
              <w:t>klassen.</w:t>
            </w:r>
          </w:p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</w:tr>
      <w:tr w:rsidR="003D2F51" w:rsidTr="008B6D08">
        <w:tc>
          <w:tcPr>
            <w:tcW w:w="4106" w:type="dxa"/>
            <w:shd w:val="clear" w:color="auto" w:fill="E2EFD9" w:themeFill="accent6" w:themeFillTint="33"/>
          </w:tcPr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  <w:r>
              <w:rPr>
                <w:rFonts w:ascii="FuturaLTPro-Light" w:hAnsi="FuturaLTPro-Light" w:cs="FuturaLTPro-Light"/>
                <w:sz w:val="20"/>
                <w:szCs w:val="20"/>
              </w:rPr>
              <w:t>Jentene i denne klassen gjør mye for å skape</w:t>
            </w:r>
          </w:p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  <w:r>
              <w:rPr>
                <w:rFonts w:ascii="FuturaLTPro-Light" w:hAnsi="FuturaLTPro-Light" w:cs="FuturaLTPro-Light"/>
                <w:sz w:val="20"/>
                <w:szCs w:val="20"/>
              </w:rPr>
              <w:t>et godt fellesskap i for alle.</w:t>
            </w:r>
          </w:p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</w:tr>
      <w:tr w:rsidR="003D2F51" w:rsidTr="008B6D08">
        <w:tc>
          <w:tcPr>
            <w:tcW w:w="4106" w:type="dxa"/>
            <w:shd w:val="clear" w:color="auto" w:fill="E2EFD9" w:themeFill="accent6" w:themeFillTint="33"/>
          </w:tcPr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  <w:r>
              <w:rPr>
                <w:rFonts w:ascii="FuturaLTPro-Light" w:hAnsi="FuturaLTPro-Light" w:cs="FuturaLTPro-Light"/>
                <w:sz w:val="20"/>
                <w:szCs w:val="20"/>
              </w:rPr>
              <w:t>Guttene i denne klassen gjør mye for å</w:t>
            </w:r>
          </w:p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  <w:r>
              <w:rPr>
                <w:rFonts w:ascii="FuturaLTPro-Light" w:hAnsi="FuturaLTPro-Light" w:cs="FuturaLTPro-Light"/>
                <w:sz w:val="20"/>
                <w:szCs w:val="20"/>
              </w:rPr>
              <w:t>skape et godt fellesskap for alle.</w:t>
            </w:r>
          </w:p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</w:tr>
      <w:tr w:rsidR="003D2F51" w:rsidTr="008B6D08">
        <w:tc>
          <w:tcPr>
            <w:tcW w:w="4106" w:type="dxa"/>
            <w:shd w:val="clear" w:color="auto" w:fill="E2EFD9" w:themeFill="accent6" w:themeFillTint="33"/>
          </w:tcPr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  <w:r>
              <w:rPr>
                <w:rFonts w:ascii="FuturaLTPro-Light" w:hAnsi="FuturaLTPro-Light" w:cs="FuturaLTPro-Light"/>
                <w:sz w:val="20"/>
                <w:szCs w:val="20"/>
              </w:rPr>
              <w:t>Å samarbeide med klassekameratene er fint.</w:t>
            </w:r>
          </w:p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</w:tr>
      <w:tr w:rsidR="003D2F51" w:rsidTr="008B6D08">
        <w:tc>
          <w:tcPr>
            <w:tcW w:w="4106" w:type="dxa"/>
            <w:shd w:val="clear" w:color="auto" w:fill="E2EFD9" w:themeFill="accent6" w:themeFillTint="33"/>
          </w:tcPr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  <w:r>
              <w:rPr>
                <w:rFonts w:ascii="FuturaLTPro-Light" w:hAnsi="FuturaLTPro-Light" w:cs="FuturaLTPro-Light"/>
                <w:sz w:val="20"/>
                <w:szCs w:val="20"/>
              </w:rPr>
              <w:t>Det er populært å gjøre det lærerne vil at vi</w:t>
            </w:r>
          </w:p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  <w:r>
              <w:rPr>
                <w:rFonts w:ascii="FuturaLTPro-Light" w:hAnsi="FuturaLTPro-Light" w:cs="FuturaLTPro-Light"/>
                <w:sz w:val="20"/>
                <w:szCs w:val="20"/>
              </w:rPr>
              <w:t>skal gjøre.</w:t>
            </w:r>
          </w:p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</w:tr>
      <w:tr w:rsidR="003D2F51" w:rsidTr="008B6D08">
        <w:tc>
          <w:tcPr>
            <w:tcW w:w="4106" w:type="dxa"/>
            <w:shd w:val="clear" w:color="auto" w:fill="E2EFD9" w:themeFill="accent6" w:themeFillTint="33"/>
          </w:tcPr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  <w:r>
              <w:rPr>
                <w:rFonts w:ascii="FuturaLTPro-Light" w:hAnsi="FuturaLTPro-Light" w:cs="FuturaLTPro-Light"/>
                <w:sz w:val="20"/>
                <w:szCs w:val="20"/>
              </w:rPr>
              <w:t>Det er en del klikker i denne klassen.</w:t>
            </w:r>
          </w:p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</w:tr>
      <w:tr w:rsidR="003D2F51" w:rsidTr="008B6D08">
        <w:tc>
          <w:tcPr>
            <w:tcW w:w="4106" w:type="dxa"/>
            <w:shd w:val="clear" w:color="auto" w:fill="E2EFD9" w:themeFill="accent6" w:themeFillTint="33"/>
          </w:tcPr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  <w:r>
              <w:rPr>
                <w:rFonts w:ascii="FuturaLTPro-Light" w:hAnsi="FuturaLTPro-Light" w:cs="FuturaLTPro-Light"/>
                <w:sz w:val="20"/>
                <w:szCs w:val="20"/>
              </w:rPr>
              <w:t>Det er høyt verdsatt å gjøre ting på sin egen</w:t>
            </w:r>
          </w:p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  <w:r>
              <w:rPr>
                <w:rFonts w:ascii="FuturaLTPro-Light" w:hAnsi="FuturaLTPro-Light" w:cs="FuturaLTPro-Light"/>
                <w:sz w:val="20"/>
                <w:szCs w:val="20"/>
              </w:rPr>
              <w:t>måte i denne klassen.</w:t>
            </w:r>
          </w:p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</w:tr>
      <w:tr w:rsidR="003D2F51" w:rsidTr="008B6D08">
        <w:tc>
          <w:tcPr>
            <w:tcW w:w="4106" w:type="dxa"/>
            <w:shd w:val="clear" w:color="auto" w:fill="E2EFD9" w:themeFill="accent6" w:themeFillTint="33"/>
          </w:tcPr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  <w:r>
              <w:rPr>
                <w:rFonts w:ascii="FuturaLTPro-Light" w:hAnsi="FuturaLTPro-Light" w:cs="FuturaLTPro-Light"/>
                <w:sz w:val="20"/>
                <w:szCs w:val="20"/>
              </w:rPr>
              <w:t>Det er mye uro og bråk i denne klassen.</w:t>
            </w:r>
          </w:p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</w:tr>
      <w:tr w:rsidR="003D2F51" w:rsidTr="008B6D08">
        <w:tc>
          <w:tcPr>
            <w:tcW w:w="4106" w:type="dxa"/>
            <w:shd w:val="clear" w:color="auto" w:fill="E2EFD9" w:themeFill="accent6" w:themeFillTint="33"/>
          </w:tcPr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  <w:r>
              <w:rPr>
                <w:rFonts w:ascii="FuturaLTPro-Light" w:hAnsi="FuturaLTPro-Light" w:cs="FuturaLTPro-Light"/>
                <w:sz w:val="20"/>
                <w:szCs w:val="20"/>
              </w:rPr>
              <w:t>Det skjer at noen blir mobbet eller holdt utenfor i denne klassen.</w:t>
            </w:r>
          </w:p>
          <w:p w:rsidR="003D2F51" w:rsidRDefault="003D2F5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3D2F51" w:rsidRDefault="003D2F5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</w:tr>
    </w:tbl>
    <w:p w:rsidR="003D2F51" w:rsidRDefault="003D2F51" w:rsidP="003D2F51">
      <w:pPr>
        <w:spacing w:before="100" w:beforeAutospacing="1" w:after="225" w:line="240" w:lineRule="auto"/>
        <w:rPr>
          <w:rFonts w:ascii="FuturaLTPro-Light" w:hAnsi="FuturaLTPro-Light" w:cs="FuturaLTPro-Light"/>
          <w:sz w:val="20"/>
          <w:szCs w:val="20"/>
        </w:rPr>
      </w:pPr>
    </w:p>
    <w:p w:rsidR="00A246F9" w:rsidRDefault="00A246F9"/>
    <w:sectPr w:rsidR="00A24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LTPro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47"/>
    <w:rsid w:val="003D2F51"/>
    <w:rsid w:val="00445D47"/>
    <w:rsid w:val="009B2FDD"/>
    <w:rsid w:val="00A246F9"/>
    <w:rsid w:val="00C93519"/>
    <w:rsid w:val="00D9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6CCF"/>
  <w15:chartTrackingRefBased/>
  <w15:docId w15:val="{55CAB18C-F5FD-426D-BE42-E7E154BC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F51"/>
  </w:style>
  <w:style w:type="paragraph" w:styleId="Overskrift1">
    <w:name w:val="heading 1"/>
    <w:basedOn w:val="Normal"/>
    <w:next w:val="Normal"/>
    <w:link w:val="Overskrift1Tegn"/>
    <w:uiPriority w:val="9"/>
    <w:qFormat/>
    <w:rsid w:val="003D2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D2F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3D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902</Characters>
  <Application>Microsoft Office Word</Application>
  <DocSecurity>0</DocSecurity>
  <Lines>7</Lines>
  <Paragraphs>2</Paragraphs>
  <ScaleCrop>false</ScaleCrop>
  <Company>Bamble, Siljan og Skien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Aspheim Zielinski</dc:creator>
  <cp:keywords/>
  <dc:description/>
  <cp:lastModifiedBy>Helle Aspheim Zielinski</cp:lastModifiedBy>
  <cp:revision>5</cp:revision>
  <dcterms:created xsi:type="dcterms:W3CDTF">2021-09-20T11:32:00Z</dcterms:created>
  <dcterms:modified xsi:type="dcterms:W3CDTF">2021-09-20T11:32:00Z</dcterms:modified>
</cp:coreProperties>
</file>